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623" w:rsidRPr="00742623" w:rsidRDefault="00742623" w:rsidP="00742623">
      <w:pPr>
        <w:pStyle w:val="a3"/>
        <w:jc w:val="right"/>
        <w:rPr>
          <w:sz w:val="20"/>
          <w:szCs w:val="28"/>
        </w:rPr>
      </w:pPr>
      <w:r>
        <w:rPr>
          <w:sz w:val="20"/>
          <w:szCs w:val="28"/>
        </w:rPr>
        <w:t>Приложение</w:t>
      </w:r>
      <w:r w:rsidRPr="00742623">
        <w:rPr>
          <w:sz w:val="20"/>
          <w:szCs w:val="28"/>
        </w:rPr>
        <w:t xml:space="preserve"> </w:t>
      </w:r>
      <w:r w:rsidR="00DC7A62">
        <w:rPr>
          <w:sz w:val="20"/>
          <w:szCs w:val="28"/>
        </w:rPr>
        <w:t>9</w:t>
      </w:r>
    </w:p>
    <w:p w:rsidR="00742623" w:rsidRDefault="00742623" w:rsidP="00742623">
      <w:pPr>
        <w:pStyle w:val="a3"/>
        <w:jc w:val="right"/>
        <w:rPr>
          <w:sz w:val="20"/>
          <w:szCs w:val="28"/>
        </w:rPr>
      </w:pPr>
      <w:r>
        <w:rPr>
          <w:sz w:val="20"/>
          <w:szCs w:val="28"/>
        </w:rPr>
        <w:t>к решению сессии</w:t>
      </w:r>
    </w:p>
    <w:p w:rsidR="00742623" w:rsidRDefault="00F0203A" w:rsidP="00742623">
      <w:pPr>
        <w:pStyle w:val="a3"/>
        <w:jc w:val="right"/>
        <w:rPr>
          <w:sz w:val="20"/>
          <w:szCs w:val="28"/>
        </w:rPr>
      </w:pPr>
      <w:r>
        <w:rPr>
          <w:sz w:val="20"/>
          <w:szCs w:val="28"/>
        </w:rPr>
        <w:t xml:space="preserve">№ </w:t>
      </w:r>
      <w:r w:rsidR="004D1D76">
        <w:rPr>
          <w:sz w:val="20"/>
          <w:szCs w:val="28"/>
        </w:rPr>
        <w:t>31-2</w:t>
      </w:r>
      <w:r>
        <w:rPr>
          <w:sz w:val="20"/>
          <w:szCs w:val="28"/>
        </w:rPr>
        <w:t xml:space="preserve"> от «</w:t>
      </w:r>
      <w:r w:rsidR="004D1D76">
        <w:rPr>
          <w:sz w:val="20"/>
          <w:szCs w:val="28"/>
        </w:rPr>
        <w:t>20</w:t>
      </w:r>
      <w:r>
        <w:rPr>
          <w:sz w:val="20"/>
          <w:szCs w:val="28"/>
        </w:rPr>
        <w:t xml:space="preserve">» </w:t>
      </w:r>
      <w:r w:rsidR="004D1D76">
        <w:rPr>
          <w:sz w:val="20"/>
          <w:szCs w:val="28"/>
        </w:rPr>
        <w:t xml:space="preserve">декабря </w:t>
      </w:r>
      <w:r w:rsidR="00742623">
        <w:rPr>
          <w:sz w:val="20"/>
          <w:szCs w:val="28"/>
        </w:rPr>
        <w:t>201</w:t>
      </w:r>
      <w:r w:rsidR="00DC7A62">
        <w:rPr>
          <w:sz w:val="20"/>
          <w:szCs w:val="28"/>
        </w:rPr>
        <w:t>6</w:t>
      </w:r>
      <w:r w:rsidR="00742623">
        <w:rPr>
          <w:sz w:val="20"/>
          <w:szCs w:val="28"/>
        </w:rPr>
        <w:t xml:space="preserve"> г.</w:t>
      </w:r>
    </w:p>
    <w:p w:rsidR="00742623" w:rsidRDefault="00742623" w:rsidP="00742623">
      <w:pPr>
        <w:pStyle w:val="a3"/>
        <w:jc w:val="right"/>
        <w:rPr>
          <w:sz w:val="20"/>
          <w:szCs w:val="28"/>
        </w:rPr>
      </w:pPr>
    </w:p>
    <w:p w:rsidR="00742623" w:rsidRDefault="00742623" w:rsidP="00742623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Объем бюджетных ассигнований Дорожного фонда МО "Поселок Алмазный" Мирнинского района Республики Саха (Якутия) на 201</w:t>
      </w:r>
      <w:r w:rsidR="00DC7A62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 xml:space="preserve"> год</w:t>
      </w:r>
    </w:p>
    <w:p w:rsidR="00742623" w:rsidRDefault="00742623" w:rsidP="00742623">
      <w:pPr>
        <w:pStyle w:val="a3"/>
        <w:jc w:val="center"/>
        <w:rPr>
          <w:b/>
          <w:sz w:val="26"/>
          <w:szCs w:val="26"/>
        </w:rPr>
      </w:pPr>
    </w:p>
    <w:p w:rsidR="00742623" w:rsidRDefault="00742623" w:rsidP="00742623">
      <w:pPr>
        <w:pStyle w:val="a3"/>
        <w:jc w:val="center"/>
        <w:rPr>
          <w:b/>
          <w:sz w:val="26"/>
          <w:szCs w:val="26"/>
        </w:rPr>
      </w:pPr>
    </w:p>
    <w:tbl>
      <w:tblPr>
        <w:tblW w:w="10224" w:type="dxa"/>
        <w:tblInd w:w="-885" w:type="dxa"/>
        <w:tblLook w:val="04A0"/>
      </w:tblPr>
      <w:tblGrid>
        <w:gridCol w:w="7387"/>
        <w:gridCol w:w="1277"/>
        <w:gridCol w:w="1560"/>
      </w:tblGrid>
      <w:tr w:rsidR="00742623" w:rsidTr="00742623">
        <w:trPr>
          <w:trHeight w:val="172"/>
        </w:trPr>
        <w:tc>
          <w:tcPr>
            <w:tcW w:w="7387" w:type="dxa"/>
            <w:noWrap/>
            <w:vAlign w:val="bottom"/>
            <w:hideMark/>
          </w:tcPr>
          <w:p w:rsidR="00742623" w:rsidRDefault="00742623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noWrap/>
            <w:vAlign w:val="bottom"/>
            <w:hideMark/>
          </w:tcPr>
          <w:p w:rsidR="00742623" w:rsidRDefault="0074262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742623" w:rsidRDefault="007426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(руб.)</w:t>
            </w:r>
          </w:p>
        </w:tc>
      </w:tr>
      <w:tr w:rsidR="00742623" w:rsidTr="00742623">
        <w:trPr>
          <w:trHeight w:val="639"/>
        </w:trPr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623" w:rsidRDefault="0074262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623" w:rsidRDefault="0074262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Раздел, подраздел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623" w:rsidRDefault="0074262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742623" w:rsidTr="00742623">
        <w:trPr>
          <w:trHeight w:val="365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742623" w:rsidRDefault="007426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Доходы всего, в том числе: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742623" w:rsidRDefault="00401AAD" w:rsidP="0074262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150 738,04</w:t>
            </w:r>
          </w:p>
        </w:tc>
      </w:tr>
      <w:tr w:rsidR="00742623" w:rsidTr="00742623">
        <w:trPr>
          <w:trHeight w:val="365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средств на 1 января финансового года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42623" w:rsidTr="00742623">
        <w:trPr>
          <w:trHeight w:val="365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 w:rsidP="00E272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муниципального образования "</w:t>
            </w:r>
            <w:r w:rsidR="00E272E5">
              <w:rPr>
                <w:sz w:val="20"/>
                <w:szCs w:val="20"/>
              </w:rPr>
              <w:t>Поселок Алмазный</w:t>
            </w:r>
            <w:r>
              <w:rPr>
                <w:sz w:val="20"/>
                <w:szCs w:val="20"/>
              </w:rPr>
              <w:t>"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E272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42623" w:rsidTr="00742623">
        <w:trPr>
          <w:trHeight w:val="426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623" w:rsidRDefault="007426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Акцизы по подакцизным товарам (продукции), производимые на территории Российской Федерации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604D9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150 </w:t>
            </w:r>
            <w:r w:rsidR="00401AAD">
              <w:rPr>
                <w:sz w:val="20"/>
                <w:szCs w:val="20"/>
              </w:rPr>
              <w:t>738,04</w:t>
            </w:r>
          </w:p>
        </w:tc>
      </w:tr>
      <w:tr w:rsidR="00742623" w:rsidTr="00742623">
        <w:trPr>
          <w:trHeight w:val="426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42623" w:rsidRDefault="007426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улично-дорожной сети населенных пунктов, в том числе включая г. Якутск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right"/>
              <w:rPr>
                <w:sz w:val="20"/>
                <w:szCs w:val="20"/>
              </w:rPr>
            </w:pPr>
          </w:p>
        </w:tc>
      </w:tr>
      <w:tr w:rsidR="00742623" w:rsidTr="00742623">
        <w:trPr>
          <w:trHeight w:val="639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623" w:rsidRDefault="007426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right"/>
              <w:rPr>
                <w:sz w:val="20"/>
                <w:szCs w:val="20"/>
              </w:rPr>
            </w:pPr>
          </w:p>
        </w:tc>
      </w:tr>
      <w:tr w:rsidR="00742623" w:rsidTr="00742623">
        <w:trPr>
          <w:trHeight w:val="365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742623" w:rsidRDefault="007426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Расходы всего, в том числе: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742623" w:rsidRDefault="00401AAD" w:rsidP="0074262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150 738,04</w:t>
            </w:r>
          </w:p>
        </w:tc>
      </w:tr>
      <w:tr w:rsidR="00742623" w:rsidTr="00742623">
        <w:trPr>
          <w:trHeight w:val="415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623" w:rsidRDefault="007426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401AAD" w:rsidP="00604D9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150 738,04</w:t>
            </w:r>
          </w:p>
        </w:tc>
      </w:tr>
    </w:tbl>
    <w:p w:rsidR="00742623" w:rsidRDefault="00742623" w:rsidP="00742623">
      <w:pPr>
        <w:pStyle w:val="a3"/>
        <w:jc w:val="right"/>
        <w:rPr>
          <w:sz w:val="20"/>
          <w:szCs w:val="28"/>
        </w:rPr>
      </w:pPr>
      <w:bookmarkStart w:id="0" w:name="_GoBack"/>
      <w:bookmarkEnd w:id="0"/>
    </w:p>
    <w:sectPr w:rsidR="00742623" w:rsidSect="006D1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8010BD"/>
    <w:rsid w:val="000C5B56"/>
    <w:rsid w:val="00401AAD"/>
    <w:rsid w:val="004D1D76"/>
    <w:rsid w:val="004E3F01"/>
    <w:rsid w:val="00604D90"/>
    <w:rsid w:val="006D10F5"/>
    <w:rsid w:val="00742623"/>
    <w:rsid w:val="007C308D"/>
    <w:rsid w:val="008010BD"/>
    <w:rsid w:val="00DC7A62"/>
    <w:rsid w:val="00E05B18"/>
    <w:rsid w:val="00E272E5"/>
    <w:rsid w:val="00F02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42623"/>
    <w:pPr>
      <w:tabs>
        <w:tab w:val="num" w:pos="1080"/>
      </w:tabs>
      <w:jc w:val="both"/>
    </w:pPr>
    <w:rPr>
      <w:bCs/>
    </w:rPr>
  </w:style>
  <w:style w:type="character" w:customStyle="1" w:styleId="a4">
    <w:name w:val="Основной текст Знак"/>
    <w:basedOn w:val="a0"/>
    <w:link w:val="a3"/>
    <w:rsid w:val="0074262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42623"/>
    <w:pPr>
      <w:tabs>
        <w:tab w:val="num" w:pos="1080"/>
      </w:tabs>
      <w:jc w:val="both"/>
    </w:pPr>
    <w:rPr>
      <w:bCs/>
    </w:rPr>
  </w:style>
  <w:style w:type="character" w:customStyle="1" w:styleId="a4">
    <w:name w:val="Основной текст Знак"/>
    <w:basedOn w:val="a0"/>
    <w:link w:val="a3"/>
    <w:rsid w:val="0074262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глав_бух_адм</dc:creator>
  <cp:keywords/>
  <dc:description/>
  <cp:lastModifiedBy>АДМ-АЛМАЗНЫЙ3</cp:lastModifiedBy>
  <cp:revision>13</cp:revision>
  <cp:lastPrinted>2016-11-14T02:26:00Z</cp:lastPrinted>
  <dcterms:created xsi:type="dcterms:W3CDTF">2015-08-31T02:59:00Z</dcterms:created>
  <dcterms:modified xsi:type="dcterms:W3CDTF">2016-12-26T05:05:00Z</dcterms:modified>
</cp:coreProperties>
</file>